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816"/>
      </w:tblGrid>
      <w:tr w:rsidR="002B46DB" w:rsidTr="008A7C38">
        <w:tc>
          <w:tcPr>
            <w:tcW w:w="2256" w:type="dxa"/>
          </w:tcPr>
          <w:p w:rsidR="00EE33B3" w:rsidRDefault="00EE33B3" w:rsidP="002B46DB">
            <w:pPr>
              <w:jc w:val="both"/>
              <w:rPr>
                <w:rFonts w:ascii="Calibri" w:hAnsi="Calibri" w:cs="Calibri"/>
                <w:b/>
                <w:noProof/>
                <w:sz w:val="22"/>
                <w:szCs w:val="22"/>
              </w:rPr>
            </w:pPr>
            <w:bookmarkStart w:id="0" w:name="_Toc55398531"/>
          </w:p>
          <w:p w:rsidR="008D0F6D" w:rsidRDefault="008D0F6D" w:rsidP="002B46DB">
            <w:pPr>
              <w:jc w:val="both"/>
              <w:rPr>
                <w:rFonts w:ascii="Calibri" w:hAnsi="Calibri" w:cs="Calibri"/>
                <w:b/>
                <w:sz w:val="22"/>
                <w:szCs w:val="22"/>
              </w:rPr>
            </w:pPr>
            <w:bookmarkStart w:id="1" w:name="_GoBack"/>
            <w:r>
              <w:rPr>
                <w:rFonts w:ascii="Calibri" w:hAnsi="Calibri" w:cs="Calibri"/>
                <w:b/>
                <w:noProof/>
                <w:sz w:val="22"/>
                <w:szCs w:val="22"/>
              </w:rPr>
              <w:drawing>
                <wp:inline distT="0" distB="0" distL="0" distR="0" wp14:anchorId="1F5DD00F" wp14:editId="6D039E92">
                  <wp:extent cx="1228725" cy="10669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290" t="7283" b="20115"/>
                          <a:stretch/>
                        </pic:blipFill>
                        <pic:spPr bwMode="auto">
                          <a:xfrm>
                            <a:off x="0" y="0"/>
                            <a:ext cx="1249739" cy="1085152"/>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tc>
        <w:tc>
          <w:tcPr>
            <w:tcW w:w="6816" w:type="dxa"/>
          </w:tcPr>
          <w:p w:rsidR="00EE33B3" w:rsidRDefault="00EE33B3" w:rsidP="002B46DB">
            <w:pPr>
              <w:rPr>
                <w:rFonts w:ascii="Calibri" w:hAnsi="Calibri" w:cs="Calibri"/>
                <w:b/>
                <w:sz w:val="22"/>
                <w:szCs w:val="22"/>
              </w:rPr>
            </w:pPr>
          </w:p>
          <w:p w:rsidR="002B46DB" w:rsidRDefault="002B46DB" w:rsidP="002B46DB">
            <w:pPr>
              <w:rPr>
                <w:rFonts w:ascii="Calibri" w:hAnsi="Calibri" w:cs="Calibri"/>
                <w:b/>
                <w:sz w:val="22"/>
                <w:szCs w:val="22"/>
              </w:rPr>
            </w:pPr>
            <w:r>
              <w:rPr>
                <w:rFonts w:ascii="Calibri" w:hAnsi="Calibri" w:cs="Calibri"/>
                <w:b/>
                <w:sz w:val="22"/>
                <w:szCs w:val="22"/>
              </w:rPr>
              <w:t>Ab Samstag, 21.11.2020 | Jederzeit | digital</w:t>
            </w:r>
          </w:p>
          <w:p w:rsidR="002B46DB" w:rsidRDefault="002B46DB" w:rsidP="002B46DB">
            <w:pPr>
              <w:rPr>
                <w:rFonts w:ascii="Calibri" w:hAnsi="Calibri" w:cs="Calibri"/>
                <w:b/>
                <w:sz w:val="22"/>
                <w:szCs w:val="22"/>
              </w:rPr>
            </w:pPr>
            <w:r w:rsidRPr="004D60DC">
              <w:rPr>
                <w:rFonts w:ascii="Calibri" w:hAnsi="Calibri" w:cs="Calibri"/>
                <w:b/>
                <w:sz w:val="22"/>
                <w:szCs w:val="22"/>
              </w:rPr>
              <w:t xml:space="preserve">Videoreihe </w:t>
            </w:r>
            <w:r w:rsidRPr="004D60DC">
              <w:rPr>
                <w:rFonts w:ascii="Calibri" w:hAnsi="Calibri" w:cs="Calibri"/>
                <w:b/>
                <w:sz w:val="22"/>
                <w:szCs w:val="22"/>
                <w:lang w:eastAsia="en-US"/>
              </w:rPr>
              <w:t>„Anziehend Anders 2020</w:t>
            </w:r>
            <w:r>
              <w:rPr>
                <w:rFonts w:ascii="Calibri" w:hAnsi="Calibri" w:cs="Calibri"/>
                <w:b/>
                <w:sz w:val="22"/>
                <w:szCs w:val="22"/>
                <w:lang w:eastAsia="en-US"/>
              </w:rPr>
              <w:t xml:space="preserve"> </w:t>
            </w:r>
            <w:r w:rsidRPr="004D60DC">
              <w:rPr>
                <w:rFonts w:ascii="Calibri" w:hAnsi="Calibri" w:cs="Calibri"/>
                <w:b/>
                <w:sz w:val="22"/>
                <w:szCs w:val="22"/>
                <w:lang w:eastAsia="en-US"/>
              </w:rPr>
              <w:t xml:space="preserve"> </w:t>
            </w:r>
            <w:r>
              <w:rPr>
                <w:rFonts w:ascii="Calibri" w:hAnsi="Calibri" w:cs="Calibri"/>
                <w:b/>
                <w:sz w:val="22"/>
                <w:szCs w:val="22"/>
              </w:rPr>
              <w:t>–</w:t>
            </w:r>
            <w:r w:rsidRPr="004D60DC">
              <w:rPr>
                <w:rFonts w:ascii="Calibri" w:hAnsi="Calibri" w:cs="Calibri"/>
                <w:b/>
                <w:sz w:val="22"/>
                <w:szCs w:val="22"/>
              </w:rPr>
              <w:t xml:space="preserve"> </w:t>
            </w:r>
          </w:p>
          <w:p w:rsidR="002B46DB" w:rsidRPr="004D60DC" w:rsidRDefault="002B46DB" w:rsidP="002B46DB">
            <w:pPr>
              <w:rPr>
                <w:rFonts w:ascii="Calibri" w:hAnsi="Calibri" w:cs="Calibri"/>
                <w:b/>
                <w:sz w:val="22"/>
                <w:szCs w:val="22"/>
              </w:rPr>
            </w:pPr>
            <w:r w:rsidRPr="004D60DC">
              <w:rPr>
                <w:rFonts w:ascii="Calibri" w:hAnsi="Calibri" w:cs="Calibri"/>
                <w:b/>
                <w:sz w:val="22"/>
                <w:szCs w:val="22"/>
              </w:rPr>
              <w:t xml:space="preserve">Spurensuche Invisible </w:t>
            </w:r>
            <w:proofErr w:type="spellStart"/>
            <w:r w:rsidRPr="004D60DC">
              <w:rPr>
                <w:rFonts w:ascii="Calibri" w:hAnsi="Calibri" w:cs="Calibri"/>
                <w:b/>
                <w:sz w:val="22"/>
                <w:szCs w:val="22"/>
              </w:rPr>
              <w:t>Waste</w:t>
            </w:r>
            <w:proofErr w:type="spellEnd"/>
            <w:r w:rsidRPr="004D60DC">
              <w:rPr>
                <w:rFonts w:ascii="Calibri" w:hAnsi="Calibri" w:cs="Calibri"/>
                <w:b/>
                <w:sz w:val="22"/>
                <w:szCs w:val="22"/>
              </w:rPr>
              <w:t xml:space="preserve"> einer Waschmaschine</w:t>
            </w:r>
            <w:r w:rsidR="00CF380E">
              <w:rPr>
                <w:rFonts w:ascii="Calibri" w:hAnsi="Calibri" w:cs="Calibri"/>
                <w:b/>
                <w:sz w:val="22"/>
                <w:szCs w:val="22"/>
              </w:rPr>
              <w:t>“</w:t>
            </w:r>
          </w:p>
          <w:p w:rsidR="002B46DB" w:rsidRPr="00C96849" w:rsidRDefault="002B46DB" w:rsidP="002B46DB">
            <w:pPr>
              <w:rPr>
                <w:rFonts w:ascii="Calibri" w:hAnsi="Calibri" w:cs="Calibri"/>
                <w:sz w:val="22"/>
                <w:szCs w:val="22"/>
                <w:lang w:eastAsia="en-US"/>
              </w:rPr>
            </w:pPr>
          </w:p>
          <w:p w:rsidR="002B46DB" w:rsidRDefault="002B46DB" w:rsidP="002B46DB">
            <w:pPr>
              <w:jc w:val="both"/>
              <w:rPr>
                <w:rFonts w:ascii="Calibri" w:hAnsi="Calibri" w:cs="Calibri"/>
                <w:sz w:val="22"/>
                <w:szCs w:val="22"/>
                <w:lang w:eastAsia="en-US"/>
              </w:rPr>
            </w:pPr>
            <w:r w:rsidRPr="00C14B45">
              <w:rPr>
                <w:rFonts w:ascii="Calibri" w:hAnsi="Calibri" w:cs="Calibri"/>
                <w:sz w:val="22"/>
                <w:szCs w:val="22"/>
                <w:lang w:eastAsia="en-US"/>
              </w:rPr>
              <w:t xml:space="preserve">„Anziehend Anders 2020 </w:t>
            </w:r>
            <w:r w:rsidRPr="00C14B45">
              <w:rPr>
                <w:rFonts w:ascii="Calibri" w:hAnsi="Calibri" w:cs="Calibri"/>
                <w:sz w:val="22"/>
                <w:szCs w:val="22"/>
              </w:rPr>
              <w:t xml:space="preserve">- Spurensuche Invisible </w:t>
            </w:r>
            <w:proofErr w:type="spellStart"/>
            <w:r w:rsidRPr="00C14B45">
              <w:rPr>
                <w:rFonts w:ascii="Calibri" w:hAnsi="Calibri" w:cs="Calibri"/>
                <w:sz w:val="22"/>
                <w:szCs w:val="22"/>
              </w:rPr>
              <w:t>Waste</w:t>
            </w:r>
            <w:proofErr w:type="spellEnd"/>
            <w:r w:rsidRPr="00C14B45">
              <w:rPr>
                <w:rFonts w:ascii="Calibri" w:hAnsi="Calibri" w:cs="Calibri"/>
                <w:sz w:val="22"/>
                <w:szCs w:val="22"/>
              </w:rPr>
              <w:t xml:space="preserve"> einer Waschmaschine</w:t>
            </w:r>
            <w:r w:rsidRPr="00C14B45">
              <w:rPr>
                <w:rFonts w:ascii="Calibri" w:hAnsi="Calibri" w:cs="Calibri"/>
                <w:sz w:val="22"/>
                <w:szCs w:val="22"/>
                <w:lang w:eastAsia="en-US"/>
              </w:rPr>
              <w:t xml:space="preserve">“ ist der diesjährige Beitrag des Secondhand Warenhauses Neufundland zur </w:t>
            </w:r>
            <w:r>
              <w:rPr>
                <w:rFonts w:ascii="Calibri" w:hAnsi="Calibri" w:cs="Calibri"/>
                <w:sz w:val="22"/>
                <w:szCs w:val="22"/>
                <w:lang w:eastAsia="en-US"/>
              </w:rPr>
              <w:t>E</w:t>
            </w:r>
            <w:r w:rsidRPr="00C14B45">
              <w:rPr>
                <w:rFonts w:ascii="Calibri" w:hAnsi="Calibri" w:cs="Calibri"/>
                <w:sz w:val="22"/>
                <w:szCs w:val="22"/>
                <w:lang w:eastAsia="en-US"/>
              </w:rPr>
              <w:t>uropäischen Woche der Abfallvermeidung. Das schon geplante</w:t>
            </w:r>
            <w:r>
              <w:rPr>
                <w:rFonts w:ascii="Calibri" w:hAnsi="Calibri" w:cs="Calibri"/>
                <w:sz w:val="22"/>
                <w:szCs w:val="22"/>
                <w:lang w:eastAsia="en-US"/>
              </w:rPr>
              <w:t xml:space="preserve"> und heiß </w:t>
            </w:r>
            <w:r w:rsidRPr="00C14B45">
              <w:rPr>
                <w:rFonts w:ascii="Calibri" w:hAnsi="Calibri" w:cs="Calibri"/>
                <w:sz w:val="22"/>
                <w:szCs w:val="22"/>
                <w:lang w:eastAsia="en-US"/>
              </w:rPr>
              <w:t xml:space="preserve">geliebte </w:t>
            </w:r>
            <w:r>
              <w:rPr>
                <w:rFonts w:ascii="Calibri" w:hAnsi="Calibri" w:cs="Calibri"/>
                <w:sz w:val="22"/>
                <w:szCs w:val="22"/>
                <w:lang w:eastAsia="en-US"/>
              </w:rPr>
              <w:t xml:space="preserve">„Anziehend </w:t>
            </w:r>
            <w:proofErr w:type="spellStart"/>
            <w:r w:rsidRPr="00C14B45">
              <w:rPr>
                <w:rFonts w:ascii="Calibri" w:hAnsi="Calibri" w:cs="Calibri"/>
                <w:sz w:val="22"/>
                <w:szCs w:val="22"/>
                <w:lang w:eastAsia="en-US"/>
              </w:rPr>
              <w:t>Upcycling</w:t>
            </w:r>
            <w:proofErr w:type="spellEnd"/>
            <w:r>
              <w:rPr>
                <w:rFonts w:ascii="Calibri" w:hAnsi="Calibri" w:cs="Calibri"/>
                <w:sz w:val="22"/>
                <w:szCs w:val="22"/>
                <w:lang w:eastAsia="en-US"/>
              </w:rPr>
              <w:t xml:space="preserve"> –</w:t>
            </w:r>
            <w:r w:rsidRPr="00C14B45">
              <w:rPr>
                <w:rFonts w:ascii="Calibri" w:hAnsi="Calibri" w:cs="Calibri"/>
                <w:sz w:val="22"/>
                <w:szCs w:val="22"/>
                <w:lang w:eastAsia="en-US"/>
              </w:rPr>
              <w:t xml:space="preserve"> Festival</w:t>
            </w:r>
            <w:r>
              <w:rPr>
                <w:rFonts w:ascii="Calibri" w:hAnsi="Calibri" w:cs="Calibri"/>
                <w:sz w:val="22"/>
                <w:szCs w:val="22"/>
                <w:lang w:eastAsia="en-US"/>
              </w:rPr>
              <w:t xml:space="preserve">“ ist ins nächste Jahr verlegt. </w:t>
            </w:r>
            <w:r w:rsidRPr="00C14B45">
              <w:rPr>
                <w:rFonts w:ascii="Calibri" w:hAnsi="Calibri" w:cs="Calibri"/>
                <w:sz w:val="22"/>
                <w:szCs w:val="22"/>
                <w:lang w:eastAsia="en-US"/>
              </w:rPr>
              <w:t xml:space="preserve"> </w:t>
            </w:r>
          </w:p>
          <w:p w:rsidR="002B46DB" w:rsidRPr="00C14B45" w:rsidRDefault="002B46DB" w:rsidP="002B46DB">
            <w:pPr>
              <w:jc w:val="both"/>
              <w:rPr>
                <w:rFonts w:ascii="Calibri" w:hAnsi="Calibri" w:cs="Calibri"/>
                <w:bCs/>
                <w:sz w:val="22"/>
                <w:szCs w:val="22"/>
              </w:rPr>
            </w:pPr>
          </w:p>
          <w:p w:rsidR="002B46DB" w:rsidRDefault="002B46DB" w:rsidP="002B46DB">
            <w:pPr>
              <w:jc w:val="both"/>
              <w:rPr>
                <w:rFonts w:ascii="Calibri" w:hAnsi="Calibri" w:cs="Calibri"/>
                <w:bCs/>
                <w:sz w:val="22"/>
                <w:szCs w:val="22"/>
              </w:rPr>
            </w:pPr>
            <w:r w:rsidRPr="00C14B45">
              <w:rPr>
                <w:rFonts w:ascii="Calibri" w:hAnsi="Calibri" w:cs="Calibri"/>
                <w:sz w:val="22"/>
                <w:szCs w:val="22"/>
                <w:lang w:eastAsia="en-US"/>
              </w:rPr>
              <w:t xml:space="preserve">Extra für alle Daheimgebliebenen wurde </w:t>
            </w:r>
            <w:r>
              <w:rPr>
                <w:rFonts w:ascii="Calibri" w:hAnsi="Calibri" w:cs="Calibri"/>
                <w:sz w:val="22"/>
                <w:szCs w:val="22"/>
                <w:lang w:eastAsia="en-US"/>
              </w:rPr>
              <w:t xml:space="preserve">nun eine dreiteilige Videoreihe </w:t>
            </w:r>
            <w:r w:rsidRPr="00C14B45">
              <w:rPr>
                <w:rFonts w:ascii="Calibri" w:hAnsi="Calibri" w:cs="Calibri"/>
                <w:sz w:val="22"/>
                <w:szCs w:val="22"/>
                <w:lang w:eastAsia="en-US"/>
              </w:rPr>
              <w:t xml:space="preserve">zum Jahresmotto </w:t>
            </w:r>
            <w:r>
              <w:rPr>
                <w:rFonts w:ascii="Calibri" w:hAnsi="Calibri" w:cs="Calibri"/>
                <w:sz w:val="22"/>
                <w:szCs w:val="22"/>
                <w:lang w:eastAsia="en-US"/>
              </w:rPr>
              <w:t xml:space="preserve">„Invisible </w:t>
            </w:r>
            <w:proofErr w:type="spellStart"/>
            <w:r>
              <w:rPr>
                <w:rFonts w:ascii="Calibri" w:hAnsi="Calibri" w:cs="Calibri"/>
                <w:sz w:val="22"/>
                <w:szCs w:val="22"/>
                <w:lang w:eastAsia="en-US"/>
              </w:rPr>
              <w:t>Waste</w:t>
            </w:r>
            <w:proofErr w:type="spellEnd"/>
            <w:r>
              <w:rPr>
                <w:rFonts w:ascii="Calibri" w:hAnsi="Calibri" w:cs="Calibri"/>
                <w:sz w:val="22"/>
                <w:szCs w:val="22"/>
                <w:lang w:eastAsia="en-US"/>
              </w:rPr>
              <w:t xml:space="preserve">“ </w:t>
            </w:r>
            <w:r w:rsidRPr="00C14B45">
              <w:rPr>
                <w:rFonts w:ascii="Calibri" w:hAnsi="Calibri" w:cs="Calibri"/>
                <w:sz w:val="22"/>
                <w:szCs w:val="22"/>
                <w:lang w:eastAsia="en-US"/>
              </w:rPr>
              <w:t>gedreht. Herr El Idrissi, der Praktikant der Sachbearbeitung</w:t>
            </w:r>
            <w:r>
              <w:rPr>
                <w:rFonts w:ascii="Calibri" w:hAnsi="Calibri" w:cs="Calibri"/>
                <w:sz w:val="22"/>
                <w:szCs w:val="22"/>
                <w:lang w:eastAsia="en-US"/>
              </w:rPr>
              <w:t xml:space="preserve"> der Gesellschaft für Wiederverwertung und Recycling, </w:t>
            </w:r>
            <w:r w:rsidRPr="00C14B45">
              <w:rPr>
                <w:rFonts w:ascii="Calibri" w:hAnsi="Calibri" w:cs="Calibri"/>
                <w:sz w:val="22"/>
                <w:szCs w:val="22"/>
                <w:lang w:eastAsia="en-US"/>
              </w:rPr>
              <w:t xml:space="preserve">führt durch die </w:t>
            </w:r>
            <w:r>
              <w:rPr>
                <w:rFonts w:ascii="Calibri" w:hAnsi="Calibri" w:cs="Calibri"/>
                <w:sz w:val="22"/>
                <w:szCs w:val="22"/>
                <w:lang w:eastAsia="en-US"/>
              </w:rPr>
              <w:t>Videos</w:t>
            </w:r>
            <w:r w:rsidRPr="00C14B45">
              <w:rPr>
                <w:rFonts w:ascii="Calibri" w:hAnsi="Calibri" w:cs="Calibri"/>
                <w:sz w:val="22"/>
                <w:szCs w:val="22"/>
                <w:lang w:eastAsia="en-US"/>
              </w:rPr>
              <w:t>. Er geht auf Spurensuche</w:t>
            </w:r>
            <w:r>
              <w:rPr>
                <w:rFonts w:ascii="Calibri" w:hAnsi="Calibri" w:cs="Calibri"/>
                <w:sz w:val="22"/>
                <w:szCs w:val="22"/>
                <w:lang w:eastAsia="en-US"/>
              </w:rPr>
              <w:t>,</w:t>
            </w:r>
            <w:r w:rsidRPr="00C14B45">
              <w:rPr>
                <w:rFonts w:ascii="Calibri" w:hAnsi="Calibri" w:cs="Calibri"/>
                <w:sz w:val="22"/>
                <w:szCs w:val="22"/>
                <w:lang w:eastAsia="en-US"/>
              </w:rPr>
              <w:t xml:space="preserve"> </w:t>
            </w:r>
            <w:r w:rsidRPr="00C14B45">
              <w:rPr>
                <w:rFonts w:ascii="Calibri" w:hAnsi="Calibri" w:cs="Calibri"/>
                <w:bCs/>
                <w:sz w:val="22"/>
                <w:szCs w:val="22"/>
              </w:rPr>
              <w:t xml:space="preserve">was im Zusammenhang mit Waschmaschinen unsichtbarer Müll ist und </w:t>
            </w:r>
            <w:r>
              <w:rPr>
                <w:rFonts w:ascii="Calibri" w:hAnsi="Calibri" w:cs="Calibri"/>
                <w:bCs/>
                <w:sz w:val="22"/>
                <w:szCs w:val="22"/>
              </w:rPr>
              <w:t xml:space="preserve">wie er </w:t>
            </w:r>
            <w:r w:rsidRPr="00C14B45">
              <w:rPr>
                <w:rFonts w:ascii="Calibri" w:hAnsi="Calibri" w:cs="Calibri"/>
                <w:bCs/>
                <w:sz w:val="22"/>
                <w:szCs w:val="22"/>
              </w:rPr>
              <w:t>vermieden werden kann.</w:t>
            </w:r>
            <w:r>
              <w:rPr>
                <w:rFonts w:ascii="Calibri" w:hAnsi="Calibri" w:cs="Calibri"/>
                <w:bCs/>
                <w:sz w:val="22"/>
                <w:szCs w:val="22"/>
              </w:rPr>
              <w:t xml:space="preserve"> Er praktiziert </w:t>
            </w:r>
            <w:r w:rsidRPr="001802BB">
              <w:rPr>
                <w:rFonts w:ascii="Calibri" w:hAnsi="Calibri" w:cs="Calibri"/>
                <w:bCs/>
                <w:i/>
                <w:sz w:val="22"/>
                <w:szCs w:val="22"/>
              </w:rPr>
              <w:t>FFM GO GREEN</w:t>
            </w:r>
            <w:r>
              <w:rPr>
                <w:rFonts w:ascii="Calibri" w:hAnsi="Calibri" w:cs="Calibri"/>
                <w:bCs/>
                <w:sz w:val="22"/>
                <w:szCs w:val="22"/>
              </w:rPr>
              <w:t xml:space="preserve"> mit einer Waschmaschine, die man später sogar gewinnen kann. </w:t>
            </w:r>
          </w:p>
          <w:p w:rsidR="002B46DB" w:rsidRDefault="002B46DB" w:rsidP="002B46DB">
            <w:pPr>
              <w:jc w:val="both"/>
              <w:rPr>
                <w:rFonts w:ascii="Calibri" w:hAnsi="Calibri" w:cs="Calibri"/>
                <w:bCs/>
                <w:sz w:val="22"/>
                <w:szCs w:val="22"/>
              </w:rPr>
            </w:pPr>
          </w:p>
          <w:p w:rsidR="002B46DB" w:rsidRDefault="002B46DB" w:rsidP="002B46DB">
            <w:pPr>
              <w:jc w:val="both"/>
              <w:rPr>
                <w:rFonts w:ascii="Calibri" w:eastAsiaTheme="majorEastAsia" w:hAnsi="Calibri" w:cs="Calibri"/>
                <w:sz w:val="22"/>
                <w:szCs w:val="22"/>
                <w:lang w:eastAsia="en-US"/>
              </w:rPr>
            </w:pPr>
            <w:r>
              <w:rPr>
                <w:rFonts w:ascii="Calibri" w:hAnsi="Calibri" w:cs="Calibri"/>
                <w:bCs/>
                <w:sz w:val="22"/>
                <w:szCs w:val="22"/>
              </w:rPr>
              <w:t xml:space="preserve">Auf seinem </w:t>
            </w:r>
            <w:r>
              <w:rPr>
                <w:rFonts w:ascii="Calibri" w:hAnsi="Calibri" w:cs="Calibri"/>
                <w:sz w:val="22"/>
                <w:szCs w:val="22"/>
                <w:lang w:eastAsia="en-US"/>
              </w:rPr>
              <w:t xml:space="preserve">Rundgang trifft er Menschen, die </w:t>
            </w:r>
            <w:r>
              <w:rPr>
                <w:rFonts w:ascii="Calibri" w:eastAsiaTheme="majorEastAsia" w:hAnsi="Calibri" w:cs="Calibri"/>
                <w:sz w:val="22"/>
                <w:szCs w:val="22"/>
                <w:lang w:eastAsia="en-US"/>
              </w:rPr>
              <w:t>tatkräftig helfen, den g</w:t>
            </w:r>
            <w:r w:rsidRPr="00C96849">
              <w:rPr>
                <w:rFonts w:ascii="Calibri" w:eastAsiaTheme="majorEastAsia" w:hAnsi="Calibri" w:cs="Calibri"/>
                <w:sz w:val="22"/>
                <w:szCs w:val="22"/>
                <w:lang w:eastAsia="en-US"/>
              </w:rPr>
              <w:t>iga</w:t>
            </w:r>
            <w:r>
              <w:rPr>
                <w:rFonts w:ascii="Calibri" w:eastAsiaTheme="majorEastAsia" w:hAnsi="Calibri" w:cs="Calibri"/>
                <w:sz w:val="22"/>
                <w:szCs w:val="22"/>
                <w:lang w:eastAsia="en-US"/>
              </w:rPr>
              <w:t>ntischen Berg an Elektromüll ein wenig kleiner zu halten</w:t>
            </w:r>
            <w:r w:rsidRPr="00C96849">
              <w:rPr>
                <w:rFonts w:ascii="Calibri" w:eastAsiaTheme="majorEastAsia" w:hAnsi="Calibri" w:cs="Calibri"/>
                <w:sz w:val="22"/>
                <w:szCs w:val="22"/>
                <w:lang w:eastAsia="en-US"/>
              </w:rPr>
              <w:t>.</w:t>
            </w:r>
            <w:r>
              <w:rPr>
                <w:rFonts w:ascii="Calibri" w:eastAsiaTheme="majorEastAsia" w:hAnsi="Calibri" w:cs="Calibri"/>
                <w:sz w:val="22"/>
                <w:szCs w:val="22"/>
                <w:lang w:eastAsia="en-US"/>
              </w:rPr>
              <w:t xml:space="preserve"> Die 19,4 Kilogramm Elektroaltgeräte, die jeder Mensch in Deutschland im Jahr 2019 entsorgt hat, ergeben zusammen 1,6 Millionen Tonnen Elektroschrott. Im Film geben wundervolle Menschen Einblicke in ihre Arbeit, die für unsere Umwelt so wertvoll ist.</w:t>
            </w:r>
          </w:p>
          <w:p w:rsidR="002B46DB" w:rsidRDefault="002B46DB" w:rsidP="002B46DB">
            <w:pPr>
              <w:jc w:val="both"/>
              <w:rPr>
                <w:rFonts w:ascii="Calibri" w:eastAsiaTheme="majorEastAsia" w:hAnsi="Calibri" w:cs="Calibri"/>
                <w:sz w:val="22"/>
                <w:szCs w:val="22"/>
                <w:lang w:eastAsia="en-US"/>
              </w:rPr>
            </w:pPr>
          </w:p>
          <w:p w:rsidR="002B46DB" w:rsidRPr="00C96849" w:rsidRDefault="002B46DB" w:rsidP="002B46DB">
            <w:pPr>
              <w:jc w:val="both"/>
              <w:rPr>
                <w:rFonts w:ascii="Calibri" w:hAnsi="Calibri" w:cs="Calibri"/>
                <w:sz w:val="22"/>
                <w:szCs w:val="22"/>
              </w:rPr>
            </w:pPr>
            <w:r>
              <w:rPr>
                <w:rFonts w:ascii="Calibri" w:hAnsi="Calibri" w:cs="Calibri"/>
                <w:sz w:val="22"/>
                <w:szCs w:val="22"/>
              </w:rPr>
              <w:t xml:space="preserve">Start ist am </w:t>
            </w:r>
            <w:r w:rsidRPr="00C96849">
              <w:rPr>
                <w:rFonts w:ascii="Calibri" w:hAnsi="Calibri" w:cs="Calibri"/>
                <w:sz w:val="22"/>
                <w:szCs w:val="22"/>
              </w:rPr>
              <w:t>21.11. 2020</w:t>
            </w:r>
            <w:r>
              <w:rPr>
                <w:rFonts w:ascii="Calibri" w:hAnsi="Calibri" w:cs="Calibri"/>
                <w:sz w:val="22"/>
                <w:szCs w:val="22"/>
              </w:rPr>
              <w:t xml:space="preserve"> mit dem ersten Video. Weiter auf der </w:t>
            </w:r>
            <w:r w:rsidRPr="00C96849">
              <w:rPr>
                <w:rFonts w:ascii="Calibri" w:hAnsi="Calibri" w:cs="Calibri"/>
                <w:sz w:val="22"/>
                <w:szCs w:val="22"/>
              </w:rPr>
              <w:t>spannenden Spurensuche</w:t>
            </w:r>
            <w:r>
              <w:rPr>
                <w:rFonts w:ascii="Calibri" w:hAnsi="Calibri" w:cs="Calibri"/>
                <w:sz w:val="22"/>
                <w:szCs w:val="22"/>
              </w:rPr>
              <w:t xml:space="preserve"> geht es i</w:t>
            </w:r>
            <w:r w:rsidRPr="00C96849">
              <w:rPr>
                <w:rFonts w:ascii="Calibri" w:hAnsi="Calibri" w:cs="Calibri"/>
                <w:sz w:val="22"/>
                <w:szCs w:val="22"/>
              </w:rPr>
              <w:t xml:space="preserve">n der Wochenmitte </w:t>
            </w:r>
            <w:r>
              <w:rPr>
                <w:rFonts w:ascii="Calibri" w:hAnsi="Calibri" w:cs="Calibri"/>
                <w:sz w:val="22"/>
                <w:szCs w:val="22"/>
              </w:rPr>
              <w:t>mit dem zweiten und</w:t>
            </w:r>
            <w:r w:rsidRPr="00C96849">
              <w:rPr>
                <w:rFonts w:ascii="Calibri" w:hAnsi="Calibri" w:cs="Calibri"/>
                <w:sz w:val="22"/>
                <w:szCs w:val="22"/>
              </w:rPr>
              <w:t xml:space="preserve"> zum Wochenende </w:t>
            </w:r>
            <w:r>
              <w:rPr>
                <w:rFonts w:ascii="Calibri" w:hAnsi="Calibri" w:cs="Calibri"/>
                <w:sz w:val="22"/>
                <w:szCs w:val="22"/>
              </w:rPr>
              <w:t xml:space="preserve">am 29.11. mit dem </w:t>
            </w:r>
            <w:r w:rsidRPr="00C96849">
              <w:rPr>
                <w:rFonts w:ascii="Calibri" w:hAnsi="Calibri" w:cs="Calibri"/>
                <w:sz w:val="22"/>
                <w:szCs w:val="22"/>
              </w:rPr>
              <w:t>dritte</w:t>
            </w:r>
            <w:r>
              <w:rPr>
                <w:rFonts w:ascii="Calibri" w:hAnsi="Calibri" w:cs="Calibri"/>
                <w:sz w:val="22"/>
                <w:szCs w:val="22"/>
              </w:rPr>
              <w:t>n</w:t>
            </w:r>
            <w:r w:rsidRPr="00C96849">
              <w:rPr>
                <w:rFonts w:ascii="Calibri" w:hAnsi="Calibri" w:cs="Calibri"/>
                <w:sz w:val="22"/>
                <w:szCs w:val="22"/>
              </w:rPr>
              <w:t xml:space="preserve"> </w:t>
            </w:r>
            <w:r>
              <w:rPr>
                <w:rFonts w:ascii="Calibri" w:hAnsi="Calibri" w:cs="Calibri"/>
                <w:sz w:val="22"/>
                <w:szCs w:val="22"/>
              </w:rPr>
              <w:t>Video</w:t>
            </w:r>
            <w:r w:rsidRPr="00C96849">
              <w:rPr>
                <w:rFonts w:ascii="Calibri" w:hAnsi="Calibri" w:cs="Calibri"/>
                <w:sz w:val="22"/>
                <w:szCs w:val="22"/>
              </w:rPr>
              <w:t xml:space="preserve">. </w:t>
            </w:r>
          </w:p>
          <w:p w:rsidR="002B46DB" w:rsidRDefault="002B46DB" w:rsidP="002B46DB">
            <w:pPr>
              <w:jc w:val="both"/>
              <w:rPr>
                <w:rFonts w:ascii="Calibri" w:eastAsiaTheme="majorEastAsia" w:hAnsi="Calibri" w:cs="Calibri"/>
                <w:sz w:val="22"/>
                <w:szCs w:val="22"/>
                <w:lang w:eastAsia="en-US"/>
              </w:rPr>
            </w:pPr>
          </w:p>
          <w:p w:rsidR="002B46DB" w:rsidRPr="00EF3EC0" w:rsidRDefault="002B46DB" w:rsidP="002B46DB">
            <w:pPr>
              <w:jc w:val="both"/>
              <w:rPr>
                <w:rFonts w:ascii="Calibri" w:eastAsiaTheme="majorEastAsia" w:hAnsi="Calibri" w:cs="Calibri"/>
                <w:sz w:val="22"/>
                <w:szCs w:val="22"/>
                <w:lang w:eastAsia="en-US"/>
              </w:rPr>
            </w:pPr>
            <w:r>
              <w:rPr>
                <w:rFonts w:ascii="Calibri" w:hAnsi="Calibri" w:cs="Calibri"/>
                <w:sz w:val="22"/>
                <w:szCs w:val="22"/>
                <w:lang w:eastAsia="en-US"/>
              </w:rPr>
              <w:t xml:space="preserve">In diesem Jahr muss sich niemand </w:t>
            </w:r>
            <w:r w:rsidRPr="00C96849">
              <w:rPr>
                <w:rFonts w:ascii="Calibri" w:hAnsi="Calibri" w:cs="Calibri"/>
                <w:sz w:val="22"/>
                <w:szCs w:val="22"/>
                <w:lang w:eastAsia="en-US"/>
              </w:rPr>
              <w:t xml:space="preserve">auf den Weg nach Frankfurt Griesheim machen, um </w:t>
            </w:r>
            <w:r>
              <w:rPr>
                <w:rFonts w:ascii="Calibri" w:hAnsi="Calibri" w:cs="Calibri"/>
                <w:sz w:val="22"/>
                <w:szCs w:val="22"/>
                <w:lang w:eastAsia="en-US"/>
              </w:rPr>
              <w:t xml:space="preserve">beim „Anziehend“ </w:t>
            </w:r>
            <w:r w:rsidRPr="00C96849">
              <w:rPr>
                <w:rFonts w:ascii="Calibri" w:hAnsi="Calibri" w:cs="Calibri"/>
                <w:sz w:val="22"/>
                <w:szCs w:val="22"/>
                <w:lang w:eastAsia="en-US"/>
              </w:rPr>
              <w:t xml:space="preserve">dabei zu sein. Der Weg </w:t>
            </w:r>
            <w:r>
              <w:rPr>
                <w:rFonts w:ascii="Calibri" w:hAnsi="Calibri" w:cs="Calibri"/>
                <w:sz w:val="22"/>
                <w:szCs w:val="22"/>
                <w:lang w:eastAsia="en-US"/>
              </w:rPr>
              <w:t xml:space="preserve">ist leicht zu finden und </w:t>
            </w:r>
            <w:r w:rsidRPr="00C96849">
              <w:rPr>
                <w:rFonts w:ascii="Calibri" w:hAnsi="Calibri" w:cs="Calibri"/>
                <w:sz w:val="22"/>
                <w:szCs w:val="22"/>
                <w:lang w:eastAsia="en-US"/>
              </w:rPr>
              <w:t>führt über folgende Link</w:t>
            </w:r>
            <w:r>
              <w:rPr>
                <w:rFonts w:ascii="Calibri" w:hAnsi="Calibri" w:cs="Calibri"/>
                <w:sz w:val="22"/>
                <w:szCs w:val="22"/>
                <w:lang w:eastAsia="en-US"/>
              </w:rPr>
              <w:t>s</w:t>
            </w:r>
            <w:r w:rsidRPr="00C96849">
              <w:rPr>
                <w:rFonts w:ascii="Calibri" w:hAnsi="Calibri" w:cs="Calibri"/>
                <w:sz w:val="22"/>
                <w:szCs w:val="22"/>
                <w:lang w:eastAsia="en-US"/>
              </w:rPr>
              <w:t xml:space="preserve">:   </w:t>
            </w:r>
          </w:p>
          <w:p w:rsidR="002B46DB" w:rsidRPr="00C96849" w:rsidRDefault="002B46DB" w:rsidP="002B46DB">
            <w:pPr>
              <w:rPr>
                <w:rFonts w:ascii="Calibri" w:hAnsi="Calibri" w:cs="Calibri"/>
                <w:sz w:val="22"/>
                <w:szCs w:val="22"/>
                <w:lang w:eastAsia="en-US"/>
              </w:rPr>
            </w:pPr>
          </w:p>
          <w:p w:rsidR="002B46DB" w:rsidRPr="00C96849" w:rsidRDefault="0037067D" w:rsidP="002B46DB">
            <w:pPr>
              <w:rPr>
                <w:rFonts w:ascii="Calibri" w:hAnsi="Calibri" w:cs="Calibri"/>
                <w:sz w:val="22"/>
                <w:szCs w:val="22"/>
                <w:lang w:eastAsia="en-US"/>
              </w:rPr>
            </w:pPr>
            <w:hyperlink r:id="rId6" w:history="1">
              <w:r w:rsidR="00BD29C8" w:rsidRPr="009C17DF">
                <w:rPr>
                  <w:rStyle w:val="Hyperlink"/>
                  <w:rFonts w:ascii="Calibri" w:hAnsi="Calibri" w:cs="Calibri"/>
                  <w:sz w:val="22"/>
                  <w:szCs w:val="22"/>
                  <w:lang w:eastAsia="en-US"/>
                </w:rPr>
                <w:t>www.neufundland-frankfurt.de/veranstaltungen/</w:t>
              </w:r>
            </w:hyperlink>
          </w:p>
          <w:p w:rsidR="002B46DB" w:rsidRDefault="0037067D" w:rsidP="002B46DB">
            <w:pPr>
              <w:rPr>
                <w:rStyle w:val="Hyperlink"/>
                <w:rFonts w:ascii="Calibri" w:hAnsi="Calibri" w:cs="Calibri"/>
                <w:color w:val="auto"/>
                <w:sz w:val="22"/>
                <w:szCs w:val="22"/>
              </w:rPr>
            </w:pPr>
            <w:hyperlink r:id="rId7" w:history="1">
              <w:r w:rsidR="002B46DB" w:rsidRPr="00C96849">
                <w:rPr>
                  <w:rStyle w:val="Hyperlink"/>
                  <w:rFonts w:ascii="Calibri" w:hAnsi="Calibri" w:cs="Calibri"/>
                  <w:color w:val="auto"/>
                  <w:sz w:val="22"/>
                  <w:szCs w:val="22"/>
                </w:rPr>
                <w:t>https://de-de.facebook.com/neufundland.frankfurt/</w:t>
              </w:r>
            </w:hyperlink>
          </w:p>
          <w:p w:rsidR="00812526" w:rsidRDefault="00812526" w:rsidP="002B46DB">
            <w:pPr>
              <w:rPr>
                <w:rStyle w:val="Hyperlink"/>
                <w:rFonts w:ascii="Calibri" w:hAnsi="Calibri" w:cs="Calibri"/>
                <w:color w:val="auto"/>
                <w:sz w:val="22"/>
                <w:szCs w:val="22"/>
              </w:rPr>
            </w:pPr>
          </w:p>
          <w:p w:rsidR="00812526" w:rsidRPr="00C96849" w:rsidRDefault="00812526" w:rsidP="002B46DB">
            <w:pPr>
              <w:rPr>
                <w:rFonts w:ascii="Calibri" w:hAnsi="Calibri" w:cs="Calibri"/>
                <w:sz w:val="22"/>
                <w:szCs w:val="22"/>
              </w:rPr>
            </w:pPr>
            <w:r>
              <w:rPr>
                <w:rStyle w:val="Hyperlink"/>
                <w:rFonts w:ascii="Calibri" w:hAnsi="Calibri" w:cs="Calibri"/>
                <w:color w:val="auto"/>
                <w:sz w:val="22"/>
                <w:szCs w:val="22"/>
              </w:rPr>
              <w:t>www.neufundland-frankfurt.de</w:t>
            </w:r>
          </w:p>
          <w:p w:rsidR="002B46DB" w:rsidRDefault="002B46DB" w:rsidP="00B106BB">
            <w:pPr>
              <w:rPr>
                <w:rFonts w:ascii="Calibri" w:hAnsi="Calibri" w:cs="Calibri"/>
                <w:b/>
                <w:sz w:val="22"/>
                <w:szCs w:val="22"/>
              </w:rPr>
            </w:pPr>
          </w:p>
        </w:tc>
      </w:tr>
    </w:tbl>
    <w:p w:rsidR="008A7C38" w:rsidRDefault="008A7C38">
      <w:pPr>
        <w:spacing w:after="160" w:line="259" w:lineRule="auto"/>
        <w:rPr>
          <w:rFonts w:ascii="Calibri" w:eastAsiaTheme="majorEastAsia" w:hAnsi="Calibri" w:cs="Calibri"/>
          <w:sz w:val="22"/>
          <w:szCs w:val="22"/>
          <w:lang w:eastAsia="en-US"/>
        </w:rPr>
      </w:pPr>
    </w:p>
    <w:p w:rsidR="008A7C38" w:rsidRDefault="008A7C38">
      <w:pPr>
        <w:spacing w:after="160" w:line="259" w:lineRule="auto"/>
        <w:rPr>
          <w:rFonts w:ascii="Calibri" w:eastAsiaTheme="majorEastAsia" w:hAnsi="Calibri" w:cs="Calibri"/>
          <w:sz w:val="22"/>
          <w:szCs w:val="22"/>
          <w:lang w:eastAsia="en-US"/>
        </w:rPr>
      </w:pPr>
    </w:p>
    <w:p w:rsidR="008A7C38" w:rsidRDefault="008A7C38">
      <w:pPr>
        <w:spacing w:after="160" w:line="259" w:lineRule="auto"/>
        <w:rPr>
          <w:rFonts w:ascii="Calibri" w:eastAsiaTheme="majorEastAsia" w:hAnsi="Calibri" w:cs="Calibri"/>
          <w:sz w:val="22"/>
          <w:szCs w:val="22"/>
          <w:lang w:eastAsia="en-US"/>
        </w:rPr>
      </w:pPr>
    </w:p>
    <w:bookmarkEnd w:id="0"/>
    <w:p w:rsidR="001802BB" w:rsidRDefault="001802BB">
      <w:pPr>
        <w:spacing w:after="160" w:line="259" w:lineRule="auto"/>
        <w:rPr>
          <w:rFonts w:ascii="Calibri" w:eastAsiaTheme="majorEastAsia" w:hAnsi="Calibri" w:cs="Calibri"/>
          <w:sz w:val="22"/>
          <w:szCs w:val="22"/>
          <w:lang w:eastAsia="en-US"/>
        </w:rPr>
      </w:pPr>
    </w:p>
    <w:sectPr w:rsidR="00180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083"/>
    <w:multiLevelType w:val="hybridMultilevel"/>
    <w:tmpl w:val="C33432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185A74"/>
    <w:multiLevelType w:val="hybridMultilevel"/>
    <w:tmpl w:val="BE4C1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EB67CC"/>
    <w:multiLevelType w:val="hybridMultilevel"/>
    <w:tmpl w:val="40D0C42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AB7DF4"/>
    <w:multiLevelType w:val="hybridMultilevel"/>
    <w:tmpl w:val="6610F28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E406AD"/>
    <w:multiLevelType w:val="hybridMultilevel"/>
    <w:tmpl w:val="C3AE919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416BDB"/>
    <w:multiLevelType w:val="hybridMultilevel"/>
    <w:tmpl w:val="6018D5E0"/>
    <w:lvl w:ilvl="0" w:tplc="FE68702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25291E"/>
    <w:multiLevelType w:val="hybridMultilevel"/>
    <w:tmpl w:val="E6A8561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C26E9"/>
    <w:multiLevelType w:val="hybridMultilevel"/>
    <w:tmpl w:val="A0C0663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7C53D3"/>
    <w:multiLevelType w:val="hybridMultilevel"/>
    <w:tmpl w:val="33EC32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952E5B"/>
    <w:multiLevelType w:val="hybridMultilevel"/>
    <w:tmpl w:val="4BA095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4A351C27"/>
    <w:multiLevelType w:val="hybridMultilevel"/>
    <w:tmpl w:val="8A86B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9E4BC2"/>
    <w:multiLevelType w:val="hybridMultilevel"/>
    <w:tmpl w:val="295AEC80"/>
    <w:lvl w:ilvl="0" w:tplc="0407000F">
      <w:start w:val="1"/>
      <w:numFmt w:val="decimal"/>
      <w:lvlText w:val="%1."/>
      <w:lvlJc w:val="left"/>
      <w:pPr>
        <w:ind w:left="1636" w:hanging="360"/>
      </w:pPr>
      <w:rPr>
        <w:rFonts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2" w15:restartNumberingAfterBreak="0">
    <w:nsid w:val="5CDB7F92"/>
    <w:multiLevelType w:val="hybridMultilevel"/>
    <w:tmpl w:val="E2FC848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393DE8"/>
    <w:multiLevelType w:val="hybridMultilevel"/>
    <w:tmpl w:val="647EA9B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3C07C38"/>
    <w:multiLevelType w:val="hybridMultilevel"/>
    <w:tmpl w:val="9BACAD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51E6DA1"/>
    <w:multiLevelType w:val="hybridMultilevel"/>
    <w:tmpl w:val="28327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192912"/>
    <w:multiLevelType w:val="hybridMultilevel"/>
    <w:tmpl w:val="85242B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420C42"/>
    <w:multiLevelType w:val="hybridMultilevel"/>
    <w:tmpl w:val="CA108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C2D55"/>
    <w:multiLevelType w:val="hybridMultilevel"/>
    <w:tmpl w:val="A8F2DC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9CA1531"/>
    <w:multiLevelType w:val="hybridMultilevel"/>
    <w:tmpl w:val="22521EF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2"/>
  </w:num>
  <w:num w:numId="4">
    <w:abstractNumId w:val="7"/>
  </w:num>
  <w:num w:numId="5">
    <w:abstractNumId w:val="17"/>
  </w:num>
  <w:num w:numId="6">
    <w:abstractNumId w:val="11"/>
  </w:num>
  <w:num w:numId="7">
    <w:abstractNumId w:val="5"/>
  </w:num>
  <w:num w:numId="8">
    <w:abstractNumId w:val="0"/>
  </w:num>
  <w:num w:numId="9">
    <w:abstractNumId w:val="4"/>
  </w:num>
  <w:num w:numId="10">
    <w:abstractNumId w:val="13"/>
  </w:num>
  <w:num w:numId="11">
    <w:abstractNumId w:val="2"/>
  </w:num>
  <w:num w:numId="12">
    <w:abstractNumId w:val="19"/>
  </w:num>
  <w:num w:numId="13">
    <w:abstractNumId w:val="8"/>
  </w:num>
  <w:num w:numId="14">
    <w:abstractNumId w:val="10"/>
  </w:num>
  <w:num w:numId="15">
    <w:abstractNumId w:val="15"/>
  </w:num>
  <w:num w:numId="16">
    <w:abstractNumId w:val="14"/>
  </w:num>
  <w:num w:numId="17">
    <w:abstractNumId w:val="1"/>
  </w:num>
  <w:num w:numId="18">
    <w:abstractNumId w:val="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A"/>
    <w:rsid w:val="00010608"/>
    <w:rsid w:val="00051B38"/>
    <w:rsid w:val="000839C1"/>
    <w:rsid w:val="000E27C0"/>
    <w:rsid w:val="001652CB"/>
    <w:rsid w:val="00166376"/>
    <w:rsid w:val="001802BB"/>
    <w:rsid w:val="00184B8D"/>
    <w:rsid w:val="002607FC"/>
    <w:rsid w:val="002B46DB"/>
    <w:rsid w:val="002C5E8B"/>
    <w:rsid w:val="002E732C"/>
    <w:rsid w:val="002F0149"/>
    <w:rsid w:val="00317094"/>
    <w:rsid w:val="00335A06"/>
    <w:rsid w:val="0034236F"/>
    <w:rsid w:val="0037067D"/>
    <w:rsid w:val="003E34EC"/>
    <w:rsid w:val="003F14ED"/>
    <w:rsid w:val="00431B77"/>
    <w:rsid w:val="00475419"/>
    <w:rsid w:val="00486280"/>
    <w:rsid w:val="004957CA"/>
    <w:rsid w:val="004D60DC"/>
    <w:rsid w:val="005B1002"/>
    <w:rsid w:val="005E1090"/>
    <w:rsid w:val="00624761"/>
    <w:rsid w:val="006416A3"/>
    <w:rsid w:val="006E1F33"/>
    <w:rsid w:val="006F2C81"/>
    <w:rsid w:val="006F7745"/>
    <w:rsid w:val="00725863"/>
    <w:rsid w:val="0078698B"/>
    <w:rsid w:val="007D696C"/>
    <w:rsid w:val="007D6CCE"/>
    <w:rsid w:val="007E0EC3"/>
    <w:rsid w:val="00812526"/>
    <w:rsid w:val="00831EBA"/>
    <w:rsid w:val="008A7C38"/>
    <w:rsid w:val="008B18F7"/>
    <w:rsid w:val="008C7A24"/>
    <w:rsid w:val="008D0F6D"/>
    <w:rsid w:val="00936D20"/>
    <w:rsid w:val="009C7ED3"/>
    <w:rsid w:val="00A67D63"/>
    <w:rsid w:val="00AA3A9B"/>
    <w:rsid w:val="00B106BB"/>
    <w:rsid w:val="00B645F8"/>
    <w:rsid w:val="00B95E58"/>
    <w:rsid w:val="00BD29C8"/>
    <w:rsid w:val="00BF4FF2"/>
    <w:rsid w:val="00C14B45"/>
    <w:rsid w:val="00C96849"/>
    <w:rsid w:val="00CF380E"/>
    <w:rsid w:val="00D04675"/>
    <w:rsid w:val="00D07C08"/>
    <w:rsid w:val="00D52D37"/>
    <w:rsid w:val="00D65F3E"/>
    <w:rsid w:val="00DB5839"/>
    <w:rsid w:val="00DE7C25"/>
    <w:rsid w:val="00E22C65"/>
    <w:rsid w:val="00E606BF"/>
    <w:rsid w:val="00ED5F24"/>
    <w:rsid w:val="00EE33B3"/>
    <w:rsid w:val="00EF3EC0"/>
    <w:rsid w:val="00EF77D2"/>
    <w:rsid w:val="00F058C7"/>
    <w:rsid w:val="00F92732"/>
    <w:rsid w:val="00FE7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7601F-0704-41E8-9A69-1CE5F943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5E58"/>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106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5E58"/>
    <w:rPr>
      <w:color w:val="0000FF"/>
      <w:u w:val="single"/>
    </w:rPr>
  </w:style>
  <w:style w:type="table" w:styleId="Tabellenraster">
    <w:name w:val="Table Grid"/>
    <w:basedOn w:val="NormaleTabelle"/>
    <w:uiPriority w:val="39"/>
    <w:rsid w:val="00B9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F4FF2"/>
    <w:pPr>
      <w:ind w:left="720"/>
      <w:contextualSpacing/>
    </w:pPr>
  </w:style>
  <w:style w:type="table" w:customStyle="1" w:styleId="Tabellenraster1">
    <w:name w:val="Tabellenraster1"/>
    <w:basedOn w:val="NormaleTabelle"/>
    <w:next w:val="Tabellenraster"/>
    <w:uiPriority w:val="39"/>
    <w:rsid w:val="00D6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106BB"/>
    <w:rPr>
      <w:rFonts w:asciiTheme="majorHAnsi" w:eastAsiaTheme="majorEastAsia" w:hAnsiTheme="majorHAnsi" w:cstheme="majorBidi"/>
      <w:color w:val="2E74B5" w:themeColor="accent1" w:themeShade="BF"/>
      <w:sz w:val="32"/>
      <w:szCs w:val="32"/>
      <w:lang w:eastAsia="de-DE"/>
    </w:rPr>
  </w:style>
  <w:style w:type="character" w:styleId="BesuchterHyperlink">
    <w:name w:val="FollowedHyperlink"/>
    <w:basedOn w:val="Absatz-Standardschriftart"/>
    <w:uiPriority w:val="99"/>
    <w:semiHidden/>
    <w:unhideWhenUsed/>
    <w:rsid w:val="008C7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107">
      <w:bodyDiv w:val="1"/>
      <w:marLeft w:val="0"/>
      <w:marRight w:val="0"/>
      <w:marTop w:val="0"/>
      <w:marBottom w:val="0"/>
      <w:divBdr>
        <w:top w:val="none" w:sz="0" w:space="0" w:color="auto"/>
        <w:left w:val="none" w:sz="0" w:space="0" w:color="auto"/>
        <w:bottom w:val="none" w:sz="0" w:space="0" w:color="auto"/>
        <w:right w:val="none" w:sz="0" w:space="0" w:color="auto"/>
      </w:divBdr>
    </w:div>
    <w:div w:id="114296879">
      <w:bodyDiv w:val="1"/>
      <w:marLeft w:val="0"/>
      <w:marRight w:val="0"/>
      <w:marTop w:val="0"/>
      <w:marBottom w:val="0"/>
      <w:divBdr>
        <w:top w:val="none" w:sz="0" w:space="0" w:color="auto"/>
        <w:left w:val="none" w:sz="0" w:space="0" w:color="auto"/>
        <w:bottom w:val="none" w:sz="0" w:space="0" w:color="auto"/>
        <w:right w:val="none" w:sz="0" w:space="0" w:color="auto"/>
      </w:divBdr>
    </w:div>
    <w:div w:id="166674120">
      <w:bodyDiv w:val="1"/>
      <w:marLeft w:val="0"/>
      <w:marRight w:val="0"/>
      <w:marTop w:val="0"/>
      <w:marBottom w:val="0"/>
      <w:divBdr>
        <w:top w:val="none" w:sz="0" w:space="0" w:color="auto"/>
        <w:left w:val="none" w:sz="0" w:space="0" w:color="auto"/>
        <w:bottom w:val="none" w:sz="0" w:space="0" w:color="auto"/>
        <w:right w:val="none" w:sz="0" w:space="0" w:color="auto"/>
      </w:divBdr>
    </w:div>
    <w:div w:id="353918396">
      <w:bodyDiv w:val="1"/>
      <w:marLeft w:val="0"/>
      <w:marRight w:val="0"/>
      <w:marTop w:val="0"/>
      <w:marBottom w:val="0"/>
      <w:divBdr>
        <w:top w:val="none" w:sz="0" w:space="0" w:color="auto"/>
        <w:left w:val="none" w:sz="0" w:space="0" w:color="auto"/>
        <w:bottom w:val="none" w:sz="0" w:space="0" w:color="auto"/>
        <w:right w:val="none" w:sz="0" w:space="0" w:color="auto"/>
      </w:divBdr>
    </w:div>
    <w:div w:id="371852320">
      <w:bodyDiv w:val="1"/>
      <w:marLeft w:val="0"/>
      <w:marRight w:val="0"/>
      <w:marTop w:val="0"/>
      <w:marBottom w:val="0"/>
      <w:divBdr>
        <w:top w:val="none" w:sz="0" w:space="0" w:color="auto"/>
        <w:left w:val="none" w:sz="0" w:space="0" w:color="auto"/>
        <w:bottom w:val="none" w:sz="0" w:space="0" w:color="auto"/>
        <w:right w:val="none" w:sz="0" w:space="0" w:color="auto"/>
      </w:divBdr>
    </w:div>
    <w:div w:id="1315530317">
      <w:bodyDiv w:val="1"/>
      <w:marLeft w:val="0"/>
      <w:marRight w:val="0"/>
      <w:marTop w:val="0"/>
      <w:marBottom w:val="0"/>
      <w:divBdr>
        <w:top w:val="none" w:sz="0" w:space="0" w:color="auto"/>
        <w:left w:val="none" w:sz="0" w:space="0" w:color="auto"/>
        <w:bottom w:val="none" w:sz="0" w:space="0" w:color="auto"/>
        <w:right w:val="none" w:sz="0" w:space="0" w:color="auto"/>
      </w:divBdr>
    </w:div>
    <w:div w:id="1539969740">
      <w:bodyDiv w:val="1"/>
      <w:marLeft w:val="0"/>
      <w:marRight w:val="0"/>
      <w:marTop w:val="0"/>
      <w:marBottom w:val="0"/>
      <w:divBdr>
        <w:top w:val="none" w:sz="0" w:space="0" w:color="auto"/>
        <w:left w:val="none" w:sz="0" w:space="0" w:color="auto"/>
        <w:bottom w:val="none" w:sz="0" w:space="0" w:color="auto"/>
        <w:right w:val="none" w:sz="0" w:space="0" w:color="auto"/>
      </w:divBdr>
    </w:div>
    <w:div w:id="16263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de.facebook.com/neufundland.frankf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fundland-frankfurt.de/veranstaltung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Nahues Monika</dc:creator>
  <cp:keywords/>
  <dc:description/>
  <cp:lastModifiedBy>PC674</cp:lastModifiedBy>
  <cp:revision>2</cp:revision>
  <dcterms:created xsi:type="dcterms:W3CDTF">2020-11-16T12:47:00Z</dcterms:created>
  <dcterms:modified xsi:type="dcterms:W3CDTF">2020-11-16T12:47:00Z</dcterms:modified>
</cp:coreProperties>
</file>